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B3BCE" w:rsidRDefault="0008313C" w:rsidP="0008313C">
      <w:pPr>
        <w:ind w:left="3538" w:right="4150"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B3BCE" w:rsidRDefault="0008313C" w:rsidP="0008313C">
      <w:pPr>
        <w:jc w:val="center"/>
        <w:rPr>
          <w:sz w:val="24"/>
          <w:szCs w:val="24"/>
        </w:rPr>
      </w:pPr>
      <w:r w:rsidRPr="000B3BCE">
        <w:rPr>
          <w:sz w:val="24"/>
          <w:szCs w:val="24"/>
        </w:rPr>
        <w:t>Российская Федерация</w:t>
      </w:r>
    </w:p>
    <w:p w:rsidR="0008313C" w:rsidRPr="000B3BCE" w:rsidRDefault="0008313C" w:rsidP="0008313C">
      <w:pPr>
        <w:jc w:val="center"/>
        <w:rPr>
          <w:b/>
          <w:smallCaps/>
          <w:sz w:val="24"/>
          <w:szCs w:val="24"/>
        </w:rPr>
      </w:pPr>
      <w:r w:rsidRPr="000B3BCE">
        <w:rPr>
          <w:b/>
          <w:caps/>
          <w:sz w:val="24"/>
          <w:szCs w:val="24"/>
        </w:rPr>
        <w:t>Р</w:t>
      </w:r>
      <w:r w:rsidRPr="000B3BCE">
        <w:rPr>
          <w:b/>
          <w:smallCaps/>
          <w:sz w:val="24"/>
          <w:szCs w:val="24"/>
        </w:rPr>
        <w:t>еспублика</w:t>
      </w:r>
      <w:r w:rsidRPr="000B3BCE">
        <w:rPr>
          <w:b/>
          <w:caps/>
          <w:sz w:val="24"/>
          <w:szCs w:val="24"/>
        </w:rPr>
        <w:t xml:space="preserve"> К</w:t>
      </w:r>
      <w:r w:rsidRPr="000B3BCE">
        <w:rPr>
          <w:b/>
          <w:smallCaps/>
          <w:sz w:val="24"/>
          <w:szCs w:val="24"/>
        </w:rPr>
        <w:t>арелия</w:t>
      </w:r>
    </w:p>
    <w:p w:rsidR="0008313C" w:rsidRPr="000B3BCE" w:rsidRDefault="0008313C" w:rsidP="0008313C">
      <w:pPr>
        <w:jc w:val="center"/>
        <w:rPr>
          <w:smallCaps/>
          <w:sz w:val="24"/>
          <w:szCs w:val="24"/>
        </w:rPr>
      </w:pPr>
      <w:r w:rsidRPr="000B3BCE">
        <w:rPr>
          <w:smallCaps/>
          <w:sz w:val="24"/>
          <w:szCs w:val="24"/>
        </w:rPr>
        <w:t>ПРИОНЕЖСКИЙ МУНИЦИПАЛЬНЫЙ РАЙОН</w:t>
      </w:r>
    </w:p>
    <w:p w:rsidR="0008313C" w:rsidRPr="000B3BCE" w:rsidRDefault="0008313C" w:rsidP="0008313C">
      <w:pPr>
        <w:jc w:val="center"/>
        <w:rPr>
          <w:b/>
          <w:sz w:val="24"/>
          <w:szCs w:val="24"/>
        </w:rPr>
      </w:pPr>
      <w:r w:rsidRPr="000B3BCE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0B3BCE" w:rsidRDefault="000B5C4B" w:rsidP="0008313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08313C" w:rsidRPr="000B3BCE" w:rsidRDefault="0008313C" w:rsidP="0008313C">
      <w:pPr>
        <w:rPr>
          <w:sz w:val="24"/>
          <w:szCs w:val="24"/>
        </w:rPr>
      </w:pPr>
      <w:r w:rsidRPr="000B3BCE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</w:t>
      </w:r>
      <w:r w:rsidRPr="000B3BCE">
        <w:rPr>
          <w:sz w:val="24"/>
          <w:szCs w:val="24"/>
        </w:rPr>
        <w:t xml:space="preserve">  пос. Чална-1</w:t>
      </w:r>
    </w:p>
    <w:p w:rsidR="0008313C" w:rsidRDefault="00E44963" w:rsidP="00527F92">
      <w:pPr>
        <w:rPr>
          <w:sz w:val="24"/>
          <w:szCs w:val="24"/>
          <w:u w:val="single"/>
        </w:rPr>
      </w:pPr>
      <w:r>
        <w:rPr>
          <w:sz w:val="24"/>
          <w:szCs w:val="24"/>
        </w:rPr>
        <w:t>«12</w:t>
      </w:r>
      <w:r w:rsidR="00D64C0D">
        <w:rPr>
          <w:sz w:val="24"/>
          <w:szCs w:val="24"/>
        </w:rPr>
        <w:t>»</w:t>
      </w:r>
      <w:r w:rsidR="0008313C" w:rsidRPr="003F0065">
        <w:rPr>
          <w:sz w:val="24"/>
          <w:szCs w:val="24"/>
        </w:rPr>
        <w:t xml:space="preserve">  </w:t>
      </w:r>
      <w:r>
        <w:rPr>
          <w:sz w:val="24"/>
          <w:szCs w:val="24"/>
        </w:rPr>
        <w:t>дека</w:t>
      </w:r>
      <w:r w:rsidR="00D64C0D">
        <w:rPr>
          <w:sz w:val="24"/>
          <w:szCs w:val="24"/>
        </w:rPr>
        <w:t>бря 2019</w:t>
      </w:r>
      <w:r w:rsidR="0008313C" w:rsidRPr="003F0065">
        <w:rPr>
          <w:sz w:val="24"/>
          <w:szCs w:val="24"/>
        </w:rPr>
        <w:t xml:space="preserve"> г.                                    </w:t>
      </w:r>
      <w:r w:rsidR="00D64C0D">
        <w:rPr>
          <w:sz w:val="24"/>
          <w:szCs w:val="24"/>
        </w:rPr>
        <w:t xml:space="preserve">                      </w:t>
      </w:r>
      <w:r w:rsidR="0008313C" w:rsidRPr="003F0065">
        <w:rPr>
          <w:sz w:val="24"/>
          <w:szCs w:val="24"/>
        </w:rPr>
        <w:t xml:space="preserve">                                </w:t>
      </w:r>
      <w:r w:rsidR="0072185E">
        <w:rPr>
          <w:sz w:val="24"/>
          <w:szCs w:val="24"/>
        </w:rPr>
        <w:t xml:space="preserve">         </w:t>
      </w:r>
      <w:r w:rsidR="0008313C">
        <w:rPr>
          <w:sz w:val="24"/>
          <w:szCs w:val="24"/>
        </w:rPr>
        <w:t xml:space="preserve">  </w:t>
      </w:r>
      <w:r w:rsidR="0008313C" w:rsidRPr="003F0065">
        <w:rPr>
          <w:sz w:val="24"/>
          <w:szCs w:val="24"/>
        </w:rPr>
        <w:t xml:space="preserve"> </w:t>
      </w:r>
      <w:r w:rsidR="008D75C5">
        <w:rPr>
          <w:sz w:val="24"/>
          <w:szCs w:val="24"/>
        </w:rPr>
        <w:t xml:space="preserve">               </w:t>
      </w:r>
      <w:r w:rsidR="0008313C" w:rsidRPr="003F0065">
        <w:rPr>
          <w:sz w:val="24"/>
          <w:szCs w:val="24"/>
        </w:rPr>
        <w:t xml:space="preserve">  </w:t>
      </w:r>
      <w:r w:rsidR="0008313C" w:rsidRPr="00527F92">
        <w:rPr>
          <w:sz w:val="24"/>
          <w:szCs w:val="24"/>
        </w:rPr>
        <w:t xml:space="preserve">№  </w:t>
      </w:r>
      <w:r>
        <w:rPr>
          <w:sz w:val="24"/>
          <w:szCs w:val="24"/>
          <w:u w:val="single"/>
        </w:rPr>
        <w:t>11</w:t>
      </w:r>
    </w:p>
    <w:p w:rsidR="00527F92" w:rsidRPr="00527F92" w:rsidRDefault="00527F92" w:rsidP="00527F92">
      <w:pPr>
        <w:rPr>
          <w:b/>
          <w:bCs/>
          <w:sz w:val="24"/>
          <w:szCs w:val="24"/>
          <w:lang w:eastAsia="en-US"/>
        </w:rPr>
      </w:pPr>
    </w:p>
    <w:p w:rsidR="00DA5EF3" w:rsidRPr="00DA5EF3" w:rsidRDefault="0008313C" w:rsidP="00DA5EF3">
      <w:pPr>
        <w:pStyle w:val="ad"/>
        <w:ind w:right="33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5EF3">
        <w:rPr>
          <w:rFonts w:ascii="Times New Roman" w:hAnsi="Times New Roman" w:cs="Times New Roman"/>
          <w:b/>
          <w:bCs/>
          <w:color w:val="26282F"/>
          <w:sz w:val="24"/>
          <w:szCs w:val="24"/>
          <w:lang w:eastAsia="en-US"/>
        </w:rPr>
        <w:t xml:space="preserve">«О </w:t>
      </w:r>
      <w:r w:rsidR="00E44963">
        <w:rPr>
          <w:rFonts w:ascii="Times New Roman" w:hAnsi="Times New Roman" w:cs="Times New Roman"/>
          <w:b/>
          <w:sz w:val="24"/>
          <w:szCs w:val="24"/>
        </w:rPr>
        <w:t>списании</w:t>
      </w:r>
      <w:r w:rsidR="00DA5EF3" w:rsidRPr="00DA5EF3">
        <w:rPr>
          <w:rFonts w:ascii="Times New Roman" w:hAnsi="Times New Roman" w:cs="Times New Roman"/>
          <w:b/>
          <w:sz w:val="24"/>
          <w:szCs w:val="24"/>
        </w:rPr>
        <w:t xml:space="preserve"> основных средств»</w:t>
      </w:r>
    </w:p>
    <w:p w:rsidR="009852CE" w:rsidRPr="009852CE" w:rsidRDefault="009852CE" w:rsidP="009852CE">
      <w:pPr>
        <w:rPr>
          <w:sz w:val="24"/>
          <w:szCs w:val="24"/>
          <w:lang w:eastAsia="en-US"/>
        </w:rPr>
      </w:pPr>
    </w:p>
    <w:p w:rsidR="009852CE" w:rsidRPr="00E44963" w:rsidRDefault="00E44963" w:rsidP="00E449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На основании Акта о списании основных средств от 09.12.2019 года, р</w:t>
      </w:r>
      <w:r w:rsidR="009D54E7" w:rsidRPr="009D54E7">
        <w:rPr>
          <w:sz w:val="24"/>
          <w:szCs w:val="24"/>
        </w:rPr>
        <w:t xml:space="preserve">уководствуясь </w:t>
      </w:r>
      <w:r>
        <w:rPr>
          <w:sz w:val="24"/>
          <w:szCs w:val="24"/>
        </w:rPr>
        <w:t xml:space="preserve"> ст. 42 Устава</w:t>
      </w:r>
      <w:r w:rsidR="009D54E7" w:rsidRPr="009D54E7">
        <w:rPr>
          <w:sz w:val="24"/>
          <w:szCs w:val="24"/>
        </w:rPr>
        <w:t xml:space="preserve"> Гарнизонного сельского поселения,</w:t>
      </w:r>
      <w:r w:rsidR="009852CE" w:rsidRPr="009D54E7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Положением о порядке управления и распоряжения имуществом, находящимся в собственности Гарнизонного сельского поселения, утвержденным решением </w:t>
      </w:r>
      <w:r>
        <w:rPr>
          <w:sz w:val="24"/>
          <w:szCs w:val="24"/>
          <w:lang w:val="en-US" w:eastAsia="en-US"/>
        </w:rPr>
        <w:t>VI</w:t>
      </w:r>
      <w:r w:rsidRPr="00E4496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сессии </w:t>
      </w:r>
      <w:r w:rsidRPr="00E44963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val="en-US" w:eastAsia="en-US"/>
        </w:rPr>
        <w:t>II</w:t>
      </w:r>
      <w:r>
        <w:rPr>
          <w:sz w:val="24"/>
          <w:szCs w:val="24"/>
          <w:lang w:eastAsia="en-US"/>
        </w:rPr>
        <w:t xml:space="preserve"> созыва Совета Гарнизонного сельского поселения от 01.10.2010 года,</w:t>
      </w:r>
    </w:p>
    <w:p w:rsidR="000B5C4B" w:rsidRDefault="000B5C4B" w:rsidP="00E449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sz w:val="24"/>
          <w:szCs w:val="24"/>
          <w:lang w:eastAsia="en-US"/>
        </w:rPr>
      </w:pPr>
    </w:p>
    <w:p w:rsidR="0008313C" w:rsidRDefault="000B5C4B" w:rsidP="00E44963">
      <w:pPr>
        <w:spacing w:after="0" w:line="24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РАСПОРЯЖАЮСЬ</w:t>
      </w:r>
      <w:r w:rsidR="0008313C" w:rsidRPr="00A158F8">
        <w:rPr>
          <w:sz w:val="24"/>
          <w:szCs w:val="24"/>
        </w:rPr>
        <w:t>:</w:t>
      </w:r>
      <w:bookmarkStart w:id="0" w:name="sub_1"/>
    </w:p>
    <w:p w:rsidR="000B5C4B" w:rsidRDefault="000B5C4B" w:rsidP="00E44963">
      <w:pPr>
        <w:spacing w:after="0" w:line="240" w:lineRule="auto"/>
        <w:ind w:firstLine="284"/>
        <w:jc w:val="both"/>
        <w:rPr>
          <w:sz w:val="24"/>
          <w:szCs w:val="24"/>
        </w:rPr>
      </w:pPr>
    </w:p>
    <w:p w:rsidR="009852CE" w:rsidRPr="00E44963" w:rsidRDefault="00E44963" w:rsidP="00E44963">
      <w:pPr>
        <w:pStyle w:val="ae"/>
        <w:numPr>
          <w:ilvl w:val="0"/>
          <w:numId w:val="1"/>
        </w:numPr>
        <w:spacing w:after="0" w:line="240" w:lineRule="atLeast"/>
        <w:ind w:left="0" w:firstLine="284"/>
        <w:jc w:val="both"/>
        <w:rPr>
          <w:sz w:val="24"/>
          <w:szCs w:val="24"/>
          <w:lang w:eastAsia="en-US"/>
        </w:rPr>
      </w:pPr>
      <w:r w:rsidRPr="00E44963">
        <w:rPr>
          <w:sz w:val="24"/>
          <w:szCs w:val="24"/>
          <w:lang w:eastAsia="en-US"/>
        </w:rPr>
        <w:t>Списать и снять с учета</w:t>
      </w:r>
      <w:r w:rsidR="009852CE" w:rsidRPr="00E44963">
        <w:rPr>
          <w:sz w:val="24"/>
          <w:szCs w:val="24"/>
          <w:lang w:eastAsia="en-US"/>
        </w:rPr>
        <w:t xml:space="preserve"> </w:t>
      </w:r>
      <w:r w:rsidRPr="00E44963">
        <w:rPr>
          <w:sz w:val="24"/>
          <w:szCs w:val="24"/>
        </w:rPr>
        <w:t>основные</w:t>
      </w:r>
      <w:r w:rsidR="00DA5EF3" w:rsidRPr="00E44963">
        <w:rPr>
          <w:sz w:val="24"/>
          <w:szCs w:val="24"/>
        </w:rPr>
        <w:t xml:space="preserve"> средств</w:t>
      </w:r>
      <w:r w:rsidRPr="00E44963">
        <w:rPr>
          <w:sz w:val="24"/>
          <w:szCs w:val="24"/>
        </w:rPr>
        <w:t>а</w:t>
      </w:r>
      <w:r w:rsidR="00DA5EF3" w:rsidRPr="00E44963">
        <w:rPr>
          <w:sz w:val="24"/>
          <w:szCs w:val="24"/>
        </w:rPr>
        <w:t xml:space="preserve"> </w:t>
      </w:r>
      <w:r w:rsidR="009D54E7" w:rsidRPr="00E44963">
        <w:rPr>
          <w:sz w:val="24"/>
          <w:szCs w:val="24"/>
        </w:rPr>
        <w:t xml:space="preserve">(Приложение №1) </w:t>
      </w:r>
      <w:r w:rsidRPr="00E44963">
        <w:rPr>
          <w:sz w:val="24"/>
          <w:szCs w:val="24"/>
        </w:rPr>
        <w:t>в связи с их физическим разрушением и отсутствием</w:t>
      </w:r>
      <w:r w:rsidR="009D54E7" w:rsidRPr="00E44963">
        <w:rPr>
          <w:sz w:val="24"/>
          <w:szCs w:val="24"/>
        </w:rPr>
        <w:t xml:space="preserve"> возможности их дальнейшего использования</w:t>
      </w:r>
      <w:r w:rsidR="009852CE" w:rsidRPr="00E44963">
        <w:rPr>
          <w:sz w:val="24"/>
          <w:szCs w:val="24"/>
          <w:lang w:eastAsia="en-US"/>
        </w:rPr>
        <w:t>.</w:t>
      </w:r>
    </w:p>
    <w:p w:rsidR="00E44963" w:rsidRDefault="00E44963" w:rsidP="00E44963">
      <w:pPr>
        <w:pStyle w:val="ae"/>
        <w:numPr>
          <w:ilvl w:val="0"/>
          <w:numId w:val="1"/>
        </w:numPr>
        <w:spacing w:after="0" w:line="240" w:lineRule="atLeast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Исключить из реестра муниципального имущества</w:t>
      </w:r>
      <w:r w:rsidRPr="00E44963">
        <w:rPr>
          <w:sz w:val="24"/>
          <w:szCs w:val="24"/>
          <w:lang w:eastAsia="en-US"/>
        </w:rPr>
        <w:t xml:space="preserve"> </w:t>
      </w:r>
      <w:r w:rsidRPr="00E44963">
        <w:rPr>
          <w:sz w:val="24"/>
          <w:szCs w:val="24"/>
        </w:rPr>
        <w:t>основные средства (Приложение №1)</w:t>
      </w:r>
      <w:r>
        <w:rPr>
          <w:sz w:val="24"/>
          <w:szCs w:val="24"/>
        </w:rPr>
        <w:t>.</w:t>
      </w:r>
      <w:bookmarkEnd w:id="0"/>
    </w:p>
    <w:p w:rsidR="0008313C" w:rsidRPr="00E44963" w:rsidRDefault="00D64C0D" w:rsidP="00E44963">
      <w:pPr>
        <w:pStyle w:val="ae"/>
        <w:numPr>
          <w:ilvl w:val="0"/>
          <w:numId w:val="1"/>
        </w:numPr>
        <w:spacing w:after="0" w:line="240" w:lineRule="atLeast"/>
        <w:ind w:left="0" w:firstLine="284"/>
        <w:jc w:val="both"/>
        <w:rPr>
          <w:sz w:val="24"/>
          <w:szCs w:val="24"/>
        </w:rPr>
      </w:pPr>
      <w:proofErr w:type="gramStart"/>
      <w:r w:rsidRPr="00E44963">
        <w:rPr>
          <w:kern w:val="1"/>
          <w:sz w:val="24"/>
          <w:szCs w:val="24"/>
        </w:rPr>
        <w:t>Контроль за</w:t>
      </w:r>
      <w:proofErr w:type="gramEnd"/>
      <w:r w:rsidR="0008313C" w:rsidRPr="00E44963">
        <w:rPr>
          <w:kern w:val="1"/>
          <w:sz w:val="24"/>
          <w:szCs w:val="24"/>
        </w:rPr>
        <w:t xml:space="preserve"> исполнением </w:t>
      </w:r>
      <w:r w:rsidRPr="00E44963">
        <w:rPr>
          <w:kern w:val="1"/>
          <w:sz w:val="24"/>
          <w:szCs w:val="24"/>
        </w:rPr>
        <w:t>распоряжения</w:t>
      </w:r>
      <w:r w:rsidR="0008313C" w:rsidRPr="00E44963">
        <w:rPr>
          <w:kern w:val="1"/>
          <w:sz w:val="24"/>
          <w:szCs w:val="24"/>
        </w:rPr>
        <w:t xml:space="preserve"> </w:t>
      </w:r>
      <w:r w:rsidRPr="00E44963">
        <w:rPr>
          <w:kern w:val="1"/>
          <w:sz w:val="24"/>
          <w:szCs w:val="24"/>
        </w:rPr>
        <w:t>оставляю за собой</w:t>
      </w:r>
      <w:r w:rsidR="0008313C" w:rsidRPr="00E44963">
        <w:rPr>
          <w:kern w:val="1"/>
          <w:sz w:val="24"/>
          <w:szCs w:val="24"/>
        </w:rPr>
        <w:t>.</w:t>
      </w:r>
    </w:p>
    <w:p w:rsidR="009852CE" w:rsidRDefault="009852CE" w:rsidP="00985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</w:p>
    <w:p w:rsidR="00D64C0D" w:rsidRPr="009852CE" w:rsidRDefault="00D64C0D" w:rsidP="00985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</w:p>
    <w:p w:rsidR="0008313C" w:rsidRPr="0008313C" w:rsidRDefault="0008313C" w:rsidP="0008313C">
      <w:pPr>
        <w:spacing w:after="0" w:line="240" w:lineRule="atLeast"/>
        <w:rPr>
          <w:sz w:val="24"/>
          <w:szCs w:val="24"/>
        </w:rPr>
      </w:pPr>
      <w:r w:rsidRPr="0008313C">
        <w:rPr>
          <w:sz w:val="24"/>
          <w:szCs w:val="24"/>
        </w:rPr>
        <w:t>Глава</w:t>
      </w:r>
      <w:r w:rsidR="000B5C4B">
        <w:rPr>
          <w:sz w:val="24"/>
          <w:szCs w:val="24"/>
        </w:rPr>
        <w:t xml:space="preserve"> Администрации</w:t>
      </w:r>
    </w:p>
    <w:p w:rsidR="009852CE" w:rsidRPr="0008313C" w:rsidRDefault="0008313C" w:rsidP="0008313C">
      <w:pPr>
        <w:spacing w:after="0" w:line="240" w:lineRule="atLeast"/>
        <w:rPr>
          <w:sz w:val="24"/>
          <w:szCs w:val="24"/>
        </w:rPr>
      </w:pPr>
      <w:r w:rsidRPr="0008313C">
        <w:rPr>
          <w:sz w:val="24"/>
          <w:szCs w:val="24"/>
        </w:rPr>
        <w:t xml:space="preserve">Гарнизонного сельского поселения                                           </w:t>
      </w:r>
      <w:proofErr w:type="spellStart"/>
      <w:r w:rsidRPr="0008313C">
        <w:rPr>
          <w:sz w:val="24"/>
          <w:szCs w:val="24"/>
        </w:rPr>
        <w:t>С.В.Соколов</w:t>
      </w:r>
      <w:proofErr w:type="spellEnd"/>
    </w:p>
    <w:p w:rsidR="009852CE" w:rsidRPr="009852CE" w:rsidRDefault="009852CE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9852CE" w:rsidRPr="009852CE" w:rsidRDefault="009852CE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626150" w:rsidRDefault="00626150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626150" w:rsidRDefault="00626150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0B5C4B" w:rsidRDefault="000B5C4B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D54E7" w:rsidRDefault="009D54E7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p w:rsidR="009852CE" w:rsidRPr="00626150" w:rsidRDefault="00626150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sz w:val="24"/>
          <w:szCs w:val="24"/>
          <w:lang w:eastAsia="en-US"/>
        </w:rPr>
      </w:pPr>
      <w:r w:rsidRPr="00626150">
        <w:rPr>
          <w:bCs/>
          <w:color w:val="26282F"/>
          <w:sz w:val="24"/>
          <w:szCs w:val="24"/>
          <w:lang w:eastAsia="en-US"/>
        </w:rPr>
        <w:t>Приложение №</w:t>
      </w:r>
      <w:r w:rsidR="009852CE" w:rsidRPr="00626150">
        <w:rPr>
          <w:bCs/>
          <w:color w:val="26282F"/>
          <w:sz w:val="24"/>
          <w:szCs w:val="24"/>
          <w:lang w:eastAsia="en-US"/>
        </w:rPr>
        <w:t> 1</w:t>
      </w:r>
    </w:p>
    <w:p w:rsidR="00626150" w:rsidRDefault="009852CE" w:rsidP="00626150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sz w:val="24"/>
          <w:szCs w:val="24"/>
        </w:rPr>
      </w:pPr>
      <w:r w:rsidRPr="00626150">
        <w:rPr>
          <w:bCs/>
          <w:color w:val="26282F"/>
          <w:sz w:val="24"/>
          <w:szCs w:val="24"/>
          <w:lang w:eastAsia="en-US"/>
        </w:rPr>
        <w:t xml:space="preserve">к </w:t>
      </w:r>
      <w:r w:rsidR="000B5C4B">
        <w:rPr>
          <w:sz w:val="24"/>
          <w:szCs w:val="24"/>
        </w:rPr>
        <w:t>Распоряжению</w:t>
      </w:r>
      <w:r w:rsidR="00626150">
        <w:rPr>
          <w:sz w:val="24"/>
          <w:szCs w:val="24"/>
        </w:rPr>
        <w:t xml:space="preserve"> Администрации </w:t>
      </w:r>
    </w:p>
    <w:p w:rsidR="009852CE" w:rsidRPr="00626150" w:rsidRDefault="00626150" w:rsidP="00626150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sz w:val="24"/>
          <w:szCs w:val="24"/>
        </w:rPr>
      </w:pPr>
      <w:r>
        <w:rPr>
          <w:sz w:val="24"/>
          <w:szCs w:val="24"/>
        </w:rPr>
        <w:t>Гарнизонного сельского поселения</w:t>
      </w:r>
      <w:r w:rsidRPr="00626150">
        <w:rPr>
          <w:sz w:val="24"/>
          <w:szCs w:val="24"/>
        </w:rPr>
        <w:t xml:space="preserve"> </w:t>
      </w:r>
    </w:p>
    <w:p w:rsidR="009852CE" w:rsidRPr="00626150" w:rsidRDefault="005E4B7B" w:rsidP="009852CE">
      <w:pPr>
        <w:autoSpaceDE w:val="0"/>
        <w:autoSpaceDN w:val="0"/>
        <w:adjustRightInd w:val="0"/>
        <w:spacing w:after="0" w:line="240" w:lineRule="auto"/>
        <w:ind w:firstLine="1397"/>
        <w:jc w:val="right"/>
        <w:rPr>
          <w:sz w:val="24"/>
          <w:szCs w:val="24"/>
          <w:lang w:eastAsia="en-US"/>
        </w:rPr>
      </w:pPr>
      <w:r>
        <w:rPr>
          <w:bCs/>
          <w:color w:val="26282F"/>
          <w:sz w:val="24"/>
          <w:szCs w:val="24"/>
          <w:lang w:eastAsia="en-US"/>
        </w:rPr>
        <w:t>от 12</w:t>
      </w:r>
      <w:r w:rsidR="007D5BEC">
        <w:rPr>
          <w:bCs/>
          <w:color w:val="26282F"/>
          <w:sz w:val="24"/>
          <w:szCs w:val="24"/>
          <w:lang w:eastAsia="en-US"/>
        </w:rPr>
        <w:t> </w:t>
      </w:r>
      <w:r>
        <w:rPr>
          <w:bCs/>
          <w:color w:val="26282F"/>
          <w:sz w:val="24"/>
          <w:szCs w:val="24"/>
          <w:lang w:eastAsia="en-US"/>
        </w:rPr>
        <w:t>дека</w:t>
      </w:r>
      <w:r w:rsidR="00D64C0D">
        <w:rPr>
          <w:bCs/>
          <w:color w:val="26282F"/>
          <w:sz w:val="24"/>
          <w:szCs w:val="24"/>
          <w:lang w:eastAsia="en-US"/>
        </w:rPr>
        <w:t>бря 2019</w:t>
      </w:r>
      <w:r w:rsidR="009852CE" w:rsidRPr="00626150">
        <w:rPr>
          <w:bCs/>
          <w:color w:val="26282F"/>
          <w:sz w:val="24"/>
          <w:szCs w:val="24"/>
          <w:lang w:eastAsia="en-US"/>
        </w:rPr>
        <w:t xml:space="preserve"> г. </w:t>
      </w:r>
      <w:r>
        <w:rPr>
          <w:bCs/>
          <w:color w:val="26282F"/>
          <w:sz w:val="24"/>
          <w:szCs w:val="24"/>
          <w:lang w:eastAsia="en-US"/>
        </w:rPr>
        <w:t>№11</w:t>
      </w:r>
      <w:r w:rsidR="007D5BEC">
        <w:rPr>
          <w:bCs/>
          <w:color w:val="26282F"/>
          <w:sz w:val="24"/>
          <w:szCs w:val="24"/>
          <w:lang w:eastAsia="en-US"/>
        </w:rPr>
        <w:t xml:space="preserve"> </w:t>
      </w:r>
    </w:p>
    <w:p w:rsidR="009852CE" w:rsidRPr="009852CE" w:rsidRDefault="009852CE" w:rsidP="00985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</w:p>
    <w:p w:rsidR="009852CE" w:rsidRPr="009852CE" w:rsidRDefault="009D54E7" w:rsidP="009852C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b/>
          <w:bCs/>
          <w:color w:val="26282F"/>
          <w:sz w:val="24"/>
          <w:szCs w:val="24"/>
          <w:lang w:eastAsia="en-US"/>
        </w:rPr>
      </w:pPr>
      <w:r>
        <w:rPr>
          <w:b/>
          <w:bCs/>
          <w:color w:val="26282F"/>
          <w:sz w:val="24"/>
          <w:szCs w:val="24"/>
          <w:lang w:eastAsia="en-US"/>
        </w:rPr>
        <w:t>Перечень</w:t>
      </w:r>
      <w:r w:rsidR="009852CE" w:rsidRPr="009852CE">
        <w:rPr>
          <w:b/>
          <w:bCs/>
          <w:color w:val="26282F"/>
          <w:sz w:val="24"/>
          <w:szCs w:val="24"/>
          <w:lang w:eastAsia="en-US"/>
        </w:rPr>
        <w:br/>
      </w:r>
      <w:r>
        <w:rPr>
          <w:b/>
          <w:bCs/>
          <w:color w:val="26282F"/>
          <w:sz w:val="24"/>
          <w:szCs w:val="24"/>
          <w:lang w:eastAsia="en-US"/>
        </w:rPr>
        <w:t xml:space="preserve">объектов недвижимого имущества, подлежащих </w:t>
      </w:r>
      <w:r w:rsidR="005E4B7B">
        <w:rPr>
          <w:b/>
          <w:bCs/>
          <w:color w:val="26282F"/>
          <w:sz w:val="24"/>
          <w:szCs w:val="24"/>
          <w:lang w:eastAsia="en-US"/>
        </w:rPr>
        <w:t>списанию, снятию с учета, исключению из реестра муниципального имущества</w:t>
      </w:r>
      <w:bookmarkStart w:id="1" w:name="_GoBack"/>
      <w:bookmarkEnd w:id="1"/>
      <w:r>
        <w:rPr>
          <w:b/>
          <w:bCs/>
          <w:color w:val="26282F"/>
          <w:sz w:val="24"/>
          <w:szCs w:val="24"/>
          <w:lang w:eastAsia="en-US"/>
        </w:rPr>
        <w:t>.</w:t>
      </w:r>
    </w:p>
    <w:p w:rsidR="009852CE" w:rsidRPr="009852CE" w:rsidRDefault="009852CE" w:rsidP="00985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</w:p>
    <w:p w:rsidR="005E1C79" w:rsidRPr="005E1C79" w:rsidRDefault="005E1C79" w:rsidP="005E1C79">
      <w:pPr>
        <w:tabs>
          <w:tab w:val="left" w:pos="900"/>
        </w:tabs>
        <w:ind w:left="284"/>
        <w:jc w:val="both"/>
        <w:rPr>
          <w:sz w:val="24"/>
          <w:szCs w:val="24"/>
        </w:rPr>
      </w:pPr>
      <w:r w:rsidRPr="005E1C79">
        <w:rPr>
          <w:sz w:val="24"/>
          <w:szCs w:val="24"/>
        </w:rPr>
        <w:t xml:space="preserve">- </w:t>
      </w:r>
      <w:proofErr w:type="gramStart"/>
      <w:r w:rsidRPr="005E1C79">
        <w:rPr>
          <w:sz w:val="24"/>
          <w:szCs w:val="24"/>
        </w:rPr>
        <w:t>дизельная</w:t>
      </w:r>
      <w:proofErr w:type="gramEnd"/>
      <w:r w:rsidRPr="005E1C79">
        <w:rPr>
          <w:sz w:val="24"/>
          <w:szCs w:val="24"/>
        </w:rPr>
        <w:t xml:space="preserve">, расположенная по адресу: Республика Карелия, </w:t>
      </w:r>
      <w:proofErr w:type="spellStart"/>
      <w:r w:rsidRPr="005E1C79">
        <w:rPr>
          <w:sz w:val="24"/>
          <w:szCs w:val="24"/>
        </w:rPr>
        <w:t>Прионежский</w:t>
      </w:r>
      <w:proofErr w:type="spellEnd"/>
      <w:r w:rsidRPr="005E1C79">
        <w:rPr>
          <w:sz w:val="24"/>
          <w:szCs w:val="24"/>
        </w:rPr>
        <w:t xml:space="preserve"> район, п. Чална-1, д. 26, площадь 44 </w:t>
      </w:r>
      <w:proofErr w:type="spellStart"/>
      <w:r w:rsidRPr="005E1C79">
        <w:rPr>
          <w:sz w:val="24"/>
          <w:szCs w:val="24"/>
        </w:rPr>
        <w:t>кв</w:t>
      </w:r>
      <w:proofErr w:type="gramStart"/>
      <w:r w:rsidRPr="005E1C79">
        <w:rPr>
          <w:sz w:val="24"/>
          <w:szCs w:val="24"/>
        </w:rPr>
        <w:t>.м</w:t>
      </w:r>
      <w:proofErr w:type="spellEnd"/>
      <w:proofErr w:type="gramEnd"/>
      <w:r w:rsidRPr="005E1C79">
        <w:rPr>
          <w:sz w:val="24"/>
          <w:szCs w:val="24"/>
        </w:rPr>
        <w:t>, балансовая стоимость 273 861,00 рублей , в разрушенном состоянии;</w:t>
      </w:r>
    </w:p>
    <w:p w:rsidR="005E1C79" w:rsidRPr="005E1C79" w:rsidRDefault="005E1C79" w:rsidP="005E1C79">
      <w:pPr>
        <w:tabs>
          <w:tab w:val="left" w:pos="900"/>
        </w:tabs>
        <w:ind w:left="284"/>
        <w:jc w:val="both"/>
        <w:rPr>
          <w:sz w:val="24"/>
          <w:szCs w:val="24"/>
        </w:rPr>
      </w:pPr>
      <w:r w:rsidRPr="005E1C79">
        <w:rPr>
          <w:sz w:val="24"/>
          <w:szCs w:val="24"/>
        </w:rPr>
        <w:t xml:space="preserve">- здание КПП, расположенное по адресу: Республика Карелия, </w:t>
      </w:r>
      <w:proofErr w:type="spellStart"/>
      <w:r w:rsidRPr="005E1C79">
        <w:rPr>
          <w:sz w:val="24"/>
          <w:szCs w:val="24"/>
        </w:rPr>
        <w:t>Прионежский</w:t>
      </w:r>
      <w:proofErr w:type="spellEnd"/>
      <w:r w:rsidRPr="005E1C79">
        <w:rPr>
          <w:sz w:val="24"/>
          <w:szCs w:val="24"/>
        </w:rPr>
        <w:t xml:space="preserve"> район, п. Чална-1, д. 27, лит Б, площадь 22 </w:t>
      </w:r>
      <w:proofErr w:type="spellStart"/>
      <w:r w:rsidRPr="005E1C79">
        <w:rPr>
          <w:sz w:val="24"/>
          <w:szCs w:val="24"/>
        </w:rPr>
        <w:t>кв</w:t>
      </w:r>
      <w:proofErr w:type="gramStart"/>
      <w:r w:rsidRPr="005E1C79">
        <w:rPr>
          <w:sz w:val="24"/>
          <w:szCs w:val="24"/>
        </w:rPr>
        <w:t>.м</w:t>
      </w:r>
      <w:proofErr w:type="spellEnd"/>
      <w:proofErr w:type="gramEnd"/>
      <w:r w:rsidRPr="005E1C79">
        <w:rPr>
          <w:sz w:val="24"/>
          <w:szCs w:val="24"/>
        </w:rPr>
        <w:t>, балансовая стоимость 78 203,00 рублей , в разрушенном состоянии.</w:t>
      </w:r>
    </w:p>
    <w:p w:rsidR="009852CE" w:rsidRPr="009852CE" w:rsidRDefault="009852CE" w:rsidP="00985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  <w:bookmarkStart w:id="2" w:name="sub_2000"/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p w:rsidR="00401E6F" w:rsidRDefault="00401E6F" w:rsidP="009852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b/>
          <w:bCs/>
          <w:color w:val="26282F"/>
          <w:sz w:val="24"/>
          <w:szCs w:val="24"/>
          <w:lang w:eastAsia="en-US"/>
        </w:rPr>
      </w:pPr>
    </w:p>
    <w:bookmarkEnd w:id="2"/>
    <w:p w:rsidR="000B5C4B" w:rsidRDefault="000B5C4B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/>
          <w:bCs/>
          <w:color w:val="26282F"/>
          <w:sz w:val="24"/>
          <w:szCs w:val="24"/>
          <w:lang w:eastAsia="en-US"/>
        </w:rPr>
      </w:pPr>
    </w:p>
    <w:p w:rsidR="00D64C0D" w:rsidRDefault="00D64C0D" w:rsidP="00D64C0D">
      <w:pPr>
        <w:autoSpaceDE w:val="0"/>
        <w:autoSpaceDN w:val="0"/>
        <w:adjustRightInd w:val="0"/>
        <w:spacing w:after="0" w:line="240" w:lineRule="auto"/>
        <w:rPr>
          <w:bCs/>
          <w:color w:val="26282F"/>
          <w:sz w:val="24"/>
          <w:szCs w:val="24"/>
          <w:lang w:eastAsia="en-US"/>
        </w:rPr>
      </w:pPr>
    </w:p>
    <w:sectPr w:rsidR="00D64C0D" w:rsidSect="000B5C4B">
      <w:pgSz w:w="11900" w:h="16800"/>
      <w:pgMar w:top="1134" w:right="851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A4E95"/>
    <w:multiLevelType w:val="hybridMultilevel"/>
    <w:tmpl w:val="00BA3FE6"/>
    <w:lvl w:ilvl="0" w:tplc="0EF2BB38">
      <w:start w:val="1"/>
      <w:numFmt w:val="decimal"/>
      <w:lvlText w:val="%1."/>
      <w:lvlJc w:val="left"/>
      <w:pPr>
        <w:ind w:left="1334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8313C"/>
    <w:rsid w:val="000B5C4B"/>
    <w:rsid w:val="002D61CE"/>
    <w:rsid w:val="00401E6F"/>
    <w:rsid w:val="00527F92"/>
    <w:rsid w:val="005E1C79"/>
    <w:rsid w:val="005E4B7B"/>
    <w:rsid w:val="00626150"/>
    <w:rsid w:val="0072185E"/>
    <w:rsid w:val="007C1093"/>
    <w:rsid w:val="007D5BEC"/>
    <w:rsid w:val="008D75C5"/>
    <w:rsid w:val="009852CE"/>
    <w:rsid w:val="009D54E7"/>
    <w:rsid w:val="00D64C0D"/>
    <w:rsid w:val="00DA5EF3"/>
    <w:rsid w:val="00DC3D63"/>
    <w:rsid w:val="00E42DEB"/>
    <w:rsid w:val="00E44963"/>
    <w:rsid w:val="00E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A5EF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List Paragraph"/>
    <w:basedOn w:val="a"/>
    <w:uiPriority w:val="34"/>
    <w:qFormat/>
    <w:rsid w:val="00E44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A5EF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List Paragraph"/>
    <w:basedOn w:val="a"/>
    <w:uiPriority w:val="34"/>
    <w:qFormat/>
    <w:rsid w:val="00E44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2019-12-04T08:21:00Z</cp:lastPrinted>
  <dcterms:created xsi:type="dcterms:W3CDTF">2019-12-12T06:54:00Z</dcterms:created>
  <dcterms:modified xsi:type="dcterms:W3CDTF">2019-12-12T06:54:00Z</dcterms:modified>
</cp:coreProperties>
</file>